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BA5">
        <w:rPr>
          <w:rFonts w:ascii="Times New Roman" w:hAnsi="Times New Roman" w:cs="Times New Roman"/>
          <w:sz w:val="28"/>
          <w:szCs w:val="28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зайняття вакантної посади державної служби категорії «В» -</w:t>
      </w:r>
    </w:p>
    <w:p w:rsidR="00722BA5" w:rsidRDefault="00DB5341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державного інспектора </w:t>
      </w:r>
      <w:r w:rsidR="00B940EA">
        <w:rPr>
          <w:rFonts w:ascii="Times New Roman" w:hAnsi="Times New Roman" w:cs="Times New Roman"/>
          <w:sz w:val="28"/>
          <w:szCs w:val="28"/>
        </w:rPr>
        <w:t>сектор</w:t>
      </w:r>
      <w:r w:rsidR="008A1E87">
        <w:rPr>
          <w:rFonts w:ascii="Times New Roman" w:hAnsi="Times New Roman" w:cs="Times New Roman"/>
          <w:sz w:val="28"/>
          <w:szCs w:val="28"/>
        </w:rPr>
        <w:t>у</w:t>
      </w:r>
      <w:r w:rsidR="00B940EA">
        <w:rPr>
          <w:rFonts w:ascii="Times New Roman" w:hAnsi="Times New Roman" w:cs="Times New Roman"/>
          <w:sz w:val="28"/>
          <w:szCs w:val="28"/>
        </w:rPr>
        <w:t xml:space="preserve"> ринкового нагляду відділу експертної роботи, ринкового нагляду та надання адміністративних послуг</w:t>
      </w:r>
    </w:p>
    <w:p w:rsidR="00BF3D11" w:rsidRPr="003112E1" w:rsidRDefault="00B940EA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r w:rsidR="003112E1">
        <w:rPr>
          <w:rFonts w:ascii="Times New Roman" w:hAnsi="Times New Roman" w:cs="Times New Roman"/>
          <w:sz w:val="28"/>
          <w:szCs w:val="28"/>
        </w:rPr>
        <w:t>Держпраці 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8A1E87" w:rsidRDefault="0021610C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нагляд на ринку за об’єктами технічних регламентів та бере участь у підготовці правил і процедури ринкового нагляду за об’єктами технічних регламентів та бере участь у підготовці правил і процедури ринкового нагляду за </w:t>
            </w:r>
            <w:r w:rsidR="00B14B50">
              <w:rPr>
                <w:rFonts w:ascii="Times New Roman" w:hAnsi="Times New Roman" w:cs="Times New Roman"/>
                <w:sz w:val="24"/>
                <w:szCs w:val="24"/>
              </w:rPr>
              <w:t>об’єктами технічних регламентів та інших нормативно-правових актів у відповідній сфері.</w:t>
            </w:r>
          </w:p>
          <w:p w:rsidR="00B14B50" w:rsidRDefault="00B14B50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перевірки характеристик продукції, в тому числі відбирає зразки продукції та забезпечує проведення їх експертизи.</w:t>
            </w:r>
          </w:p>
          <w:p w:rsidR="00B14B50" w:rsidRDefault="00B14B50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Готує пропозиції та відповідні матеріали для прийняття</w:t>
            </w:r>
            <w:r w:rsidR="00F526BF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про вжиття </w:t>
            </w:r>
            <w:r w:rsidR="00347097">
              <w:rPr>
                <w:rFonts w:ascii="Times New Roman" w:hAnsi="Times New Roman" w:cs="Times New Roman"/>
                <w:sz w:val="24"/>
                <w:szCs w:val="24"/>
              </w:rPr>
              <w:t>обмежувальних заходів, здійснює контроль стану виконання суб’єктами господарювання цих рішень у встановленому законом порядку.</w:t>
            </w:r>
          </w:p>
          <w:p w:rsidR="00347097" w:rsidRDefault="00347097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Вживає у порядку, визначеному Законом та іншими законами України, заходів щодо притягнення до </w:t>
            </w:r>
            <w:r w:rsidR="00AB15C5">
              <w:rPr>
                <w:rFonts w:ascii="Times New Roman" w:hAnsi="Times New Roman" w:cs="Times New Roman"/>
                <w:sz w:val="24"/>
                <w:szCs w:val="24"/>
              </w:rPr>
              <w:t>відповідальності осіб, винних у вчиненні порушень вимог Закону та встановлених вимог.</w:t>
            </w:r>
          </w:p>
          <w:p w:rsidR="00AB15C5" w:rsidRDefault="00AB15C5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роз’яснювальну та консультативну роботу з роботодавцями з питань, що належать до його компетенції.</w:t>
            </w:r>
          </w:p>
          <w:p w:rsidR="00AB15C5" w:rsidRPr="0021610C" w:rsidRDefault="00AB15C5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Складає у випадках, передбачених законом, протоколи про адміністративні правопорушення, подає на розгляд справи про такі правопорушення для накладання адміністративного стягнення або готує матеріали</w:t>
            </w:r>
            <w:r w:rsidR="00126305">
              <w:rPr>
                <w:rFonts w:ascii="Times New Roman" w:hAnsi="Times New Roman" w:cs="Times New Roman"/>
                <w:sz w:val="24"/>
                <w:szCs w:val="24"/>
              </w:rPr>
              <w:t xml:space="preserve"> до уповноваженого органу, до компетенції якого</w:t>
            </w:r>
            <w:r w:rsidR="00430839">
              <w:rPr>
                <w:rFonts w:ascii="Times New Roman" w:hAnsi="Times New Roman" w:cs="Times New Roman"/>
                <w:sz w:val="24"/>
                <w:szCs w:val="24"/>
              </w:rPr>
              <w:t xml:space="preserve"> належить розгляд справи про адміністративне правопорушення.</w:t>
            </w:r>
          </w:p>
          <w:p w:rsidR="00F978DC" w:rsidRDefault="00F978DC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окремі доручення та поточні завдання керівництва.</w:t>
            </w:r>
          </w:p>
          <w:p w:rsidR="00F978DC" w:rsidRDefault="00F978DC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своїй діяльності керується Положенням про Головне управління Держпраці у Львівській області, Положенням про </w:t>
            </w:r>
            <w:r w:rsidR="00FD62B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посадовою інструкцією.</w:t>
            </w:r>
          </w:p>
          <w:p w:rsidR="00F461C3" w:rsidRPr="00612B01" w:rsidRDefault="00F978DC" w:rsidP="00F978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F978D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>Посадовий оклад – 3274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строковість чи безстроковість призначення на </w:t>
            </w: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посаду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Безстроково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копію (копії) документа (документів) про освіту;</w:t>
            </w:r>
          </w:p>
          <w:p w:rsidR="00EF0E20" w:rsidRPr="00754E02" w:rsidRDefault="00754E02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заповнену особову картку встановленого зразка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 xml:space="preserve">ДС,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№156)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584C8F" w:rsidRPr="00E54897" w:rsidRDefault="00584C8F" w:rsidP="00584C8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9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E54897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 особи, уповноваженої на виконання функцій держави або місцевого самоврядування  за 2016 рік шляхом заповнення форми на офіційному веб-сайті Національного агентства з питань запобігання корупції (НАЗК).</w:t>
            </w:r>
          </w:p>
          <w:p w:rsidR="00EA6094" w:rsidRPr="00F978DC" w:rsidRDefault="00EA6094" w:rsidP="00430839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8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подання документів</w:t>
            </w:r>
            <w:r w:rsidRPr="00F9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3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F9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C04F2C" w:rsidTr="007727D0">
        <w:tc>
          <w:tcPr>
            <w:tcW w:w="3652" w:type="dxa"/>
            <w:gridSpan w:val="2"/>
          </w:tcPr>
          <w:p w:rsidR="00C04F2C" w:rsidRPr="00612B01" w:rsidRDefault="00C04F2C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C04F2C" w:rsidRDefault="00584C8F" w:rsidP="00D2418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лютого 2017</w:t>
            </w:r>
            <w:r w:rsidR="00D27A5A" w:rsidRPr="00D2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року, о 11</w:t>
            </w:r>
            <w:r w:rsidRPr="00D2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год. </w:t>
            </w:r>
            <w:r w:rsidRPr="00D27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D2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27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 Львів-Брюховичі</w:t>
            </w:r>
            <w:r w:rsidRPr="00D2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27A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вул.Сухомлинського, 16</w:t>
            </w:r>
            <w:r w:rsidRPr="00D2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310 аудиторія.</w:t>
            </w:r>
          </w:p>
        </w:tc>
      </w:tr>
      <w:tr w:rsidR="00C04F2C" w:rsidTr="007727D0">
        <w:tc>
          <w:tcPr>
            <w:tcW w:w="3652" w:type="dxa"/>
            <w:gridSpan w:val="2"/>
          </w:tcPr>
          <w:p w:rsidR="00C04F2C" w:rsidRPr="00612B01" w:rsidRDefault="00C04F2C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C04F2C" w:rsidRDefault="00C04F2C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Тимчак Зоряна Василівна</w:t>
            </w:r>
          </w:p>
          <w:p w:rsidR="00C04F2C" w:rsidRPr="00740F89" w:rsidRDefault="00C04F2C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4F2C" w:rsidRPr="0096159F" w:rsidRDefault="00C04F2C" w:rsidP="00D2418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бакалавра.</w:t>
            </w:r>
          </w:p>
        </w:tc>
      </w:tr>
      <w:tr w:rsidR="00907E6C" w:rsidRPr="0049610D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досвіду роботи.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Досконале володіння державною мовою 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7727D0" w:rsidRPr="008A1E87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7727D0" w:rsidRDefault="00907E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8A1E87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907E6C" w:rsidRDefault="0049610D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6C">
              <w:rPr>
                <w:rFonts w:ascii="Times New Roman" w:hAnsi="Times New Roman" w:cs="Times New Roman"/>
                <w:sz w:val="24"/>
                <w:szCs w:val="24"/>
              </w:rPr>
              <w:t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України,</w:t>
            </w:r>
            <w:r w:rsidR="00907E6C" w:rsidRPr="00907E6C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</w:t>
            </w:r>
            <w:r w:rsidRPr="0090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E6C" w:rsidRPr="00907E6C">
              <w:rPr>
                <w:rFonts w:ascii="Times New Roman" w:hAnsi="Times New Roman" w:cs="Times New Roman"/>
                <w:sz w:val="24"/>
                <w:szCs w:val="24"/>
              </w:rPr>
              <w:t>«Про звернення громадян»</w:t>
            </w:r>
            <w:r w:rsidR="00907E6C" w:rsidRPr="00907E6C">
              <w:rPr>
                <w:rStyle w:val="FontStyle14"/>
                <w:sz w:val="24"/>
                <w:szCs w:val="24"/>
              </w:rPr>
              <w:t xml:space="preserve">, </w:t>
            </w:r>
            <w:r w:rsidR="00907E6C" w:rsidRPr="00907E6C">
              <w:rPr>
                <w:rFonts w:ascii="Times New Roman" w:hAnsi="Times New Roman" w:cs="Times New Roman"/>
                <w:sz w:val="24"/>
                <w:szCs w:val="24"/>
              </w:rPr>
              <w:t>Закон України</w:t>
            </w:r>
            <w:r w:rsidR="00907E6C" w:rsidRPr="00907E6C">
              <w:rPr>
                <w:rStyle w:val="FontStyle14"/>
                <w:sz w:val="24"/>
                <w:szCs w:val="24"/>
              </w:rPr>
              <w:t xml:space="preserve">  «Про основні засади державного нагляду (контролю) у сфері господарської </w:t>
            </w:r>
            <w:r w:rsidR="00907E6C" w:rsidRPr="00907E6C">
              <w:rPr>
                <w:rStyle w:val="FontStyle13"/>
                <w:sz w:val="24"/>
                <w:szCs w:val="24"/>
              </w:rPr>
              <w:t xml:space="preserve">діяльності», </w:t>
            </w:r>
            <w:r w:rsidR="00907E6C" w:rsidRPr="00907E6C">
              <w:rPr>
                <w:rFonts w:ascii="Times New Roman" w:hAnsi="Times New Roman" w:cs="Times New Roman"/>
                <w:sz w:val="24"/>
                <w:szCs w:val="24"/>
              </w:rPr>
              <w:t>Закон України</w:t>
            </w:r>
            <w:r w:rsidR="00907E6C" w:rsidRPr="00907E6C">
              <w:rPr>
                <w:rStyle w:val="FontStyle13"/>
                <w:sz w:val="24"/>
                <w:szCs w:val="24"/>
              </w:rPr>
              <w:t xml:space="preserve">  «Про адміністративні послуги».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0811E3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посади з урахуванням вимог спеціальних законів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вміння працювати з інформацією;</w:t>
            </w:r>
          </w:p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вміння виробляти пропозиції, їх аргументувати та презентувати.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907E6C" w:rsidRPr="009E3B09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вміння працювати в команді.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Сприйняття змін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виконання плану змін та покращень;</w:t>
            </w:r>
          </w:p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здатність приймати зміни та змінюватись.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5635" w:type="dxa"/>
          </w:tcPr>
          <w:p w:rsidR="00907E6C" w:rsidRPr="00880068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907E6C" w:rsidTr="00251B50">
        <w:tc>
          <w:tcPr>
            <w:tcW w:w="534" w:type="dxa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907E6C" w:rsidRDefault="00907E6C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Особисті компетенції</w:t>
            </w:r>
          </w:p>
        </w:tc>
        <w:tc>
          <w:tcPr>
            <w:tcW w:w="5635" w:type="dxa"/>
          </w:tcPr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відповідальність та самостійність в роботі;</w:t>
            </w:r>
          </w:p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уважність до деталей;</w:t>
            </w:r>
          </w:p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орієнтація на саморозвиток;</w:t>
            </w:r>
          </w:p>
          <w:p w:rsidR="00907E6C" w:rsidRDefault="00907E6C" w:rsidP="0029301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11E3"/>
    <w:rsid w:val="0008260C"/>
    <w:rsid w:val="00086169"/>
    <w:rsid w:val="000961C9"/>
    <w:rsid w:val="000A4A3B"/>
    <w:rsid w:val="000A4C29"/>
    <w:rsid w:val="000B1B11"/>
    <w:rsid w:val="000B1D64"/>
    <w:rsid w:val="000B673F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0F7FEF"/>
    <w:rsid w:val="00104153"/>
    <w:rsid w:val="00105D2C"/>
    <w:rsid w:val="00110634"/>
    <w:rsid w:val="00117C43"/>
    <w:rsid w:val="00117E5F"/>
    <w:rsid w:val="0012402D"/>
    <w:rsid w:val="00126305"/>
    <w:rsid w:val="00136952"/>
    <w:rsid w:val="00140D3E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0453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10C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12E1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47097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06BE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0839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2F42"/>
    <w:rsid w:val="0046443B"/>
    <w:rsid w:val="0046587E"/>
    <w:rsid w:val="004660F6"/>
    <w:rsid w:val="004669AF"/>
    <w:rsid w:val="00471583"/>
    <w:rsid w:val="00471B08"/>
    <w:rsid w:val="00480A7F"/>
    <w:rsid w:val="00484029"/>
    <w:rsid w:val="0048766B"/>
    <w:rsid w:val="00487A20"/>
    <w:rsid w:val="0049163B"/>
    <w:rsid w:val="0049610D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E2137"/>
    <w:rsid w:val="004F1FDB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C8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C5984"/>
    <w:rsid w:val="005E210C"/>
    <w:rsid w:val="005E370C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3617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2796C"/>
    <w:rsid w:val="0074284F"/>
    <w:rsid w:val="00743178"/>
    <w:rsid w:val="0074383D"/>
    <w:rsid w:val="00752B70"/>
    <w:rsid w:val="00754E02"/>
    <w:rsid w:val="007556DA"/>
    <w:rsid w:val="0075787B"/>
    <w:rsid w:val="007632D6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7E1BFC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A1E87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07E6C"/>
    <w:rsid w:val="00911FBE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564D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7CCB"/>
    <w:rsid w:val="00AA0BDE"/>
    <w:rsid w:val="00AA4CF9"/>
    <w:rsid w:val="00AB03BD"/>
    <w:rsid w:val="00AB15C5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14B5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40EA"/>
    <w:rsid w:val="00B96871"/>
    <w:rsid w:val="00BA0E34"/>
    <w:rsid w:val="00BA37DD"/>
    <w:rsid w:val="00BA62C2"/>
    <w:rsid w:val="00BB2BC9"/>
    <w:rsid w:val="00BB3EF0"/>
    <w:rsid w:val="00BD010F"/>
    <w:rsid w:val="00BD304F"/>
    <w:rsid w:val="00BD3B90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04F2C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7846"/>
    <w:rsid w:val="00CB0E19"/>
    <w:rsid w:val="00CB3198"/>
    <w:rsid w:val="00CB500B"/>
    <w:rsid w:val="00CC0B94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27A5A"/>
    <w:rsid w:val="00D33B99"/>
    <w:rsid w:val="00D345BC"/>
    <w:rsid w:val="00D34FFA"/>
    <w:rsid w:val="00D354AC"/>
    <w:rsid w:val="00D43F16"/>
    <w:rsid w:val="00D52B55"/>
    <w:rsid w:val="00D54151"/>
    <w:rsid w:val="00D57507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E5E66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526BF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978DC"/>
    <w:rsid w:val="00FA0E88"/>
    <w:rsid w:val="00FA18CE"/>
    <w:rsid w:val="00FB064E"/>
    <w:rsid w:val="00FB5B30"/>
    <w:rsid w:val="00FB61BC"/>
    <w:rsid w:val="00FC29FB"/>
    <w:rsid w:val="00FD62B3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78DC"/>
    <w:rPr>
      <w:color w:val="0000FF" w:themeColor="hyperlink"/>
      <w:u w:val="single"/>
    </w:rPr>
  </w:style>
  <w:style w:type="character" w:customStyle="1" w:styleId="FontStyle13">
    <w:name w:val="Font Style13"/>
    <w:rsid w:val="00907E6C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07E6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78DC"/>
    <w:rPr>
      <w:color w:val="0000FF" w:themeColor="hyperlink"/>
      <w:u w:val="single"/>
    </w:rPr>
  </w:style>
  <w:style w:type="character" w:customStyle="1" w:styleId="FontStyle13">
    <w:name w:val="Font Style13"/>
    <w:rsid w:val="00907E6C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07E6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3228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2016-07-20T13:49:00Z</cp:lastPrinted>
  <dcterms:created xsi:type="dcterms:W3CDTF">2017-01-19T08:36:00Z</dcterms:created>
  <dcterms:modified xsi:type="dcterms:W3CDTF">2017-01-19T08:36:00Z</dcterms:modified>
</cp:coreProperties>
</file>