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7DB" w:rsidRDefault="00A817DB" w:rsidP="00A817DB">
      <w:pPr>
        <w:pStyle w:val="1"/>
        <w:tabs>
          <w:tab w:val="left" w:pos="7371"/>
        </w:tabs>
        <w:jc w:val="center"/>
      </w:pPr>
      <w:r>
        <w:t>Заборгованість з виплати заробітної плати підприємств (організацій) Львівської області</w:t>
      </w:r>
      <w:r>
        <w:rPr>
          <w:lang w:val="ru-RU"/>
        </w:rPr>
        <w:t xml:space="preserve"> </w:t>
      </w:r>
      <w:r>
        <w:t xml:space="preserve">станом на </w:t>
      </w:r>
      <w:r>
        <w:rPr>
          <w:lang w:val="ru-RU"/>
        </w:rPr>
        <w:t xml:space="preserve">1 </w:t>
      </w:r>
      <w:r>
        <w:t>грудня 2016 року</w:t>
      </w:r>
    </w:p>
    <w:p w:rsidR="00D87392" w:rsidRPr="00D87392" w:rsidRDefault="00D87392" w:rsidP="00D87392"/>
    <w:tbl>
      <w:tblPr>
        <w:tblW w:w="12181" w:type="dxa"/>
        <w:jc w:val="center"/>
        <w:tblInd w:w="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43"/>
        <w:gridCol w:w="2806"/>
        <w:gridCol w:w="5334"/>
        <w:gridCol w:w="2268"/>
        <w:gridCol w:w="1211"/>
      </w:tblGrid>
      <w:tr w:rsidR="00A817DB" w:rsidTr="00E70ACB">
        <w:trPr>
          <w:gridAfter w:val="1"/>
          <w:wAfter w:w="1211" w:type="dxa"/>
          <w:trHeight w:val="252"/>
          <w:jc w:val="center"/>
        </w:trPr>
        <w:tc>
          <w:tcPr>
            <w:tcW w:w="3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7DB" w:rsidRDefault="00A817DB">
            <w:pPr>
              <w:autoSpaceDE/>
              <w:jc w:val="center"/>
              <w:rPr>
                <w:b/>
                <w:sz w:val="18"/>
                <w:szCs w:val="18"/>
                <w:lang w:val="ru-RU"/>
              </w:rPr>
            </w:pPr>
            <w:bookmarkStart w:id="0" w:name="OLE_LINK1" w:colFirst="2" w:colLast="23"/>
            <w:r>
              <w:rPr>
                <w:b/>
                <w:sz w:val="18"/>
                <w:szCs w:val="18"/>
                <w:lang w:val="ru-RU"/>
              </w:rPr>
              <w:t>НАЗВА</w:t>
            </w:r>
            <w:r w:rsidR="00D87392">
              <w:rPr>
                <w:b/>
                <w:sz w:val="18"/>
                <w:szCs w:val="18"/>
                <w:lang w:val="ru-RU"/>
              </w:rPr>
              <w:t xml:space="preserve"> </w:t>
            </w:r>
            <w:proofErr w:type="gramStart"/>
            <w:r w:rsidR="00D87392">
              <w:rPr>
                <w:b/>
                <w:sz w:val="18"/>
                <w:szCs w:val="18"/>
                <w:lang w:val="ru-RU"/>
              </w:rPr>
              <w:t>П</w:t>
            </w:r>
            <w:proofErr w:type="gramEnd"/>
            <w:r w:rsidR="00D87392">
              <w:rPr>
                <w:b/>
                <w:sz w:val="18"/>
                <w:szCs w:val="18"/>
                <w:lang w:val="ru-RU"/>
              </w:rPr>
              <w:t>ІДПРИЄМСТВА</w:t>
            </w:r>
          </w:p>
        </w:tc>
        <w:tc>
          <w:tcPr>
            <w:tcW w:w="7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7DB" w:rsidRDefault="00A817DB">
            <w:pPr>
              <w:autoSpaceDE/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 xml:space="preserve">Сума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заборгованост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і, </w:t>
            </w:r>
            <w:proofErr w:type="spellStart"/>
            <w:r>
              <w:rPr>
                <w:b/>
                <w:bCs/>
                <w:sz w:val="20"/>
                <w:szCs w:val="20"/>
                <w:lang w:val="ru-RU"/>
              </w:rPr>
              <w:t>тис</w:t>
            </w:r>
            <w:proofErr w:type="gramStart"/>
            <w:r>
              <w:rPr>
                <w:b/>
                <w:bCs/>
                <w:sz w:val="20"/>
                <w:szCs w:val="20"/>
                <w:lang w:val="ru-RU"/>
              </w:rPr>
              <w:t>.г</w:t>
            </w:r>
            <w:proofErr w:type="gramEnd"/>
            <w:r>
              <w:rPr>
                <w:b/>
                <w:bCs/>
                <w:sz w:val="20"/>
                <w:szCs w:val="20"/>
                <w:lang w:val="ru-RU"/>
              </w:rPr>
              <w:t>рн</w:t>
            </w:r>
            <w:proofErr w:type="spellEnd"/>
            <w:r>
              <w:rPr>
                <w:b/>
                <w:bCs/>
                <w:sz w:val="20"/>
                <w:szCs w:val="20"/>
                <w:lang w:val="ru-RU"/>
              </w:rPr>
              <w:t>.</w:t>
            </w:r>
          </w:p>
        </w:tc>
      </w:tr>
      <w:tr w:rsidR="00A817DB" w:rsidTr="00E70ACB">
        <w:trPr>
          <w:gridBefore w:val="2"/>
          <w:gridAfter w:val="1"/>
          <w:wBefore w:w="562" w:type="dxa"/>
          <w:wAfter w:w="1211" w:type="dxa"/>
          <w:trHeight w:val="252"/>
          <w:jc w:val="center"/>
        </w:trPr>
        <w:tc>
          <w:tcPr>
            <w:tcW w:w="10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7DB" w:rsidRDefault="00A817DB" w:rsidP="00D87392">
            <w:pPr>
              <w:autoSpaceDE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Економічно-активні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b/>
                <w:bCs/>
                <w:sz w:val="24"/>
                <w:szCs w:val="24"/>
                <w:lang w:val="ru-RU"/>
              </w:rPr>
              <w:t>ідприємства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та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організації</w:t>
            </w:r>
            <w:proofErr w:type="spellEnd"/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ДЕРЖАВНЕ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ІДПРИЄМСТВО МІНІСТЕРСТВА ОБОРОНИ УКРАЇНИ "МОНТАЖНИК-ЛЬВІВ"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1413.2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ДЕРЖАВНЕ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ІДПРИЄМСТВО "УКРАЇНСЬКИЙ РЕГІОНАЛЬНИЙ СПЕЦІАЛІЗОВАНИЙ НАУКОВО-РЕСТАВРАЦІЙНИЙ ІНСТИТУТ "УКРЗАХІДПРОЕКТРЕСТАВРАЦІЯ"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757.4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УПРАВЛІННЯ КАПІТАЛЬНОГО БУДІВНИЦТВА ЛЬВІВСЬКОЇ ОБЛАСНОЇ ДЕРЖАВНОЇ </w:t>
            </w:r>
            <w:proofErr w:type="gramStart"/>
            <w:r>
              <w:rPr>
                <w:sz w:val="18"/>
                <w:szCs w:val="18"/>
                <w:lang w:val="ru-RU"/>
              </w:rPr>
              <w:t>АДМ</w:t>
            </w:r>
            <w:proofErr w:type="gramEnd"/>
            <w:r>
              <w:rPr>
                <w:sz w:val="18"/>
                <w:szCs w:val="18"/>
                <w:lang w:val="ru-RU"/>
              </w:rPr>
              <w:t>ІНІСТРАЦІЇ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110.3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ДЕРЖАВНЕ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ІДПРИЄМСТВО "ЛЬВІВСЬКИЙ НАУКОВО-ДОСЛІДНИЙ І ПРОЕКТНИЙ ІНСТИТУТ "ЛЬВІВБУДМНДІПРОЕКТ"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116.2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ДЕРЖАВНЕ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ІДПРИЄМСТВО "ЛЬВІВСЬКЕ КОНСТРУКТОРСЬКЕ БЮРО"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122.2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ЛЬВІВСЬКА ГЕОЛОГОРОЗВІДУВАЛЬНА ЕКСПЕДИЦІЯ ДОЧІРНЬОГО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ІДПРИЄМСТВА НАЦІОНАЛЬНОЇ АКЦІОНЕРНОЇ КОМПАНІЇ "НАДРА УКРАЇНИ" "ЗАХІДУКРГЕОЛОГІЯ"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344.9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ДЕРЖАВНЕ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ІДПРИЄМСТВО -ЛЬВІВСЬКИЙ НАУКОВО-ДОСЛІДНИЙ РАДІОТЕХНІЧНИЙ ІНСТИТУТ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2587.6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УПРАВЛІННЯ КАПІТАЛЬНОГО БУДІВНИЦТВА ЛЬВІВСЬКОЇ МІСЬКОЇ </w:t>
            </w:r>
            <w:proofErr w:type="gramStart"/>
            <w:r>
              <w:rPr>
                <w:sz w:val="18"/>
                <w:szCs w:val="18"/>
                <w:lang w:val="ru-RU"/>
              </w:rPr>
              <w:t>РАДИ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138.5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ЛЬВІВСЬКА ФІЛІЯ ДП "УКРДІПРОДОР</w:t>
            </w:r>
            <w:proofErr w:type="gramStart"/>
            <w:r>
              <w:rPr>
                <w:sz w:val="18"/>
                <w:szCs w:val="18"/>
                <w:lang w:val="ru-RU"/>
              </w:rPr>
              <w:t>"-</w:t>
            </w:r>
            <w:proofErr w:type="gramEnd"/>
            <w:r>
              <w:rPr>
                <w:sz w:val="18"/>
                <w:szCs w:val="18"/>
                <w:lang w:val="ru-RU"/>
              </w:rPr>
              <w:t>"ЗАХІДДІПРОШЛЯХ"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106.2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ТОВАРИСТВО </w:t>
            </w:r>
            <w:proofErr w:type="gramStart"/>
            <w:r>
              <w:rPr>
                <w:sz w:val="18"/>
                <w:szCs w:val="18"/>
                <w:lang w:val="ru-RU"/>
              </w:rPr>
              <w:t>З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ОБМЕЖЕНОЮ ВІДПОВІДАЛЬНІСТЮ "МКБУД-ЗВ`ЯЗОК"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148.1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ДЕРЖАВНЕ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ІДПРИЄМСТВО "АРГЕНТУМ"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1287.2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ТОВАРИСТВО </w:t>
            </w:r>
            <w:proofErr w:type="gramStart"/>
            <w:r>
              <w:rPr>
                <w:sz w:val="18"/>
                <w:szCs w:val="18"/>
                <w:lang w:val="ru-RU"/>
              </w:rPr>
              <w:t>З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ОБМЕЖЕНОЮ ВІДПОВІДАЛЬНІСТЮ "ТЕПЛОЕНЕРГОПРОЕКТ"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528.5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ФІЛІЯ КОНЦЕРНУ "ТЕХВОЄНСЕРВІС" "ЛЬВІВСЬКИЙ АВТОМОБІЛЬНИЙ РЕМОНТНИЙ ЗАВОД"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436.3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КОМУНАЛЬНЕ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ІДПРИЄМСТВО "БОРИСЛАВВОДОКАНАЛ"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281.6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ДЕРЖАВНЕ КОМУНАЛЬНЕ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ІДПРИЄМСТВО "ЖИТЛОВО-ЕКСПЛУАТАЦІЙНА КОНТОРА № 3"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18.3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ПУБЛІЧНЕ АКЦІОНЕРНЕ ТОВАРИСТВО "ДРОГОБИЦЬКИЙ ЗАВОД АВТОМОБІЛЬНИХ КРАНІ</w:t>
            </w:r>
            <w:proofErr w:type="gramStart"/>
            <w:r>
              <w:rPr>
                <w:sz w:val="18"/>
                <w:szCs w:val="18"/>
                <w:lang w:val="ru-RU"/>
              </w:rPr>
              <w:t>В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"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29091.5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ТОВАРИСТВО </w:t>
            </w:r>
            <w:proofErr w:type="gramStart"/>
            <w:r>
              <w:rPr>
                <w:sz w:val="18"/>
                <w:szCs w:val="18"/>
                <w:lang w:val="ru-RU"/>
              </w:rPr>
              <w:t>З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ОБМЕЖЕНОЮ ВІДПОВІДАЛЬНІСТЮ "МОРШИНСЬКИЙ САНАТОРІЙ "ПРОЛІСОК" ДЛЯ ДІТЕЙ З БАТЬКАМИ"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1184.1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МІСЬКЕ ДЕРЖАВНЕ КОМУНАЛЬНЕ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ІДПРИЄМСТВО "РОЗДІЛТЕПЛОКОМУНЕНЕРГО"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130.9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РОЗДІЛЬСЬКЕ ДЕРЖАВНЕ ГІРНИЧО-ХІМІЧНЕ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ІДПРИЄМСТВО "СІРКА"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171.0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САМБІРСЬКЕ ВИРОБНИЧЕ УПРАВЛІННЯ ВОДОПРОВІДНО-КАНАЛІЗАЦІЙНОГО ГОСПОДАРСТВА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88.0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КОМУНАЛЬНЕ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ІДПРИЄМСТВО "ЧЕРВОНОГРАДТЕПЛОКОМУНЕНЕРГО"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2267.9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ВІДОКРЕМЛЕНИЙ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ІДРОЗДІЛ "ШАХТА "ВЕЛИКОМОСТІВСЬКА" ДЕРЖАВНОГО ПІДПРИЄ МСТВА "ЛЬВІВВУГІЛЛЯ"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998.0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ВІДОКРЕМЛЕНИЙ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ІДРОЗДІЛ "ШАХТА "ЧЕРВОНОГРАДСЬКА" ДЕРЖАВНОГО ПІДПРИЄМСТВА "ЛЬВІВВУГІЛЛЯ"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987.0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ВІДОКРЕМЛЕНИЙ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ІДРОЗДІЛ "ЧЕРВОНОГРАДСЬКЕ УПРАВЛІННЯ ВИРОБНИЧО-ТЕХНОЛОГІЧНОГО ЗВ"ЯЗКУ" ДЕРЖАВНОГО ПІДПРИЄМСТВА "ЛЬВІВВУГІЛЛЯ"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28.8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ВІДОКРЕМЛЕНИЙ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ІДРОЗДІЛ "ЧЕРВОНОГРАДСЬКЕ СПЕЦУПРАВЛІННЯ З ГАСІННЯ ТЕРИКОНІВ І РЕКУЛЬТИВАЦІЇ ЗЕМЕЛЬ" ДЕРЖАВНОГО ПІДПРИЄМСТВА "ЛЬВІВУГІЛЛЯ"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84.3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ВІДОКРЕМЛЕНИЙ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ІДРОЗДІЛ "ШАХТА "МЕЖИРІЧАНСЬКА" ДЕРЖАВНОГО ПІДПРИЄМСТВА "ЛЬВІВВУГІЛЛЯ"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1213.9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ВІДОКРЕМЛЕНИЙ СТРУКТУРНИЙ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ІДРОЗДІЛ "ШАХТОБУДІВЕЛЬНЕ УПРАВЛІННЯ №1" ПУБЛІЧНОГО АКЦІОНЕРНОГО ТОВАРИСТВА "УКРЗАХІДВУГЛЕБУД"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966.2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ВІДОКРЕМЛЕНИЙ СТРУКТУРНИЙ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ІДРОЗДІЛ "ШАХТОБУДІВЕЛЬНЕ УПРАВЛІННЯ №2" ПУБЛІЧНОГО АКЦІОНЕРНОГО ТОВАРИСТВА "УКРЗАХІДВУГЛЕБУД"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722.8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ПУБЛІЧНЕ АКЦІОНЕРНЕ ТОВАРИСТВО "УКРЗАХІДВУГЛЕБУД"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778.3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ВІДОКРЕМЛЕНИЙ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ІДРОЗДІЛ "ПРОЕКТНО-КОНСТРУКТОРСЬКЕ БЮРО" ДЕРЖАВНОГО ПІДПРИЄМСТВА "ЛЬВІВВУГІЛЛЯ"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8.7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ФІЛІЯ "БРОДІВСЬКА ДЕД" ДОЧІРНЬОГО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ІДПРИЄМСТВА "ЛЬВІВСЬКИЙ ОБЛАВТОДОР "ВІДКРИТОГО АКЦІОНЕРНОГО ТОВАРИСТВА "ДЕРЖАВНА АКЦІОНЕРНА КОМПАНІЯ "АВТОМОБІЛЬНІ ДОРОГИ УКРАЇНИ"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70.5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ДЕРЖАВНЕ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ІДПРИЄМСТВО "ДОСЛІДНЕ ГОСПОДАРСТВО "ЛЬВІВСЬКЕ" ІНСТИТУТУ СІЛЬСЬКОГО ГОСПОДАРСТВА КАРПАТСЬКОГО РЕГІОНУ НАЦІОНАЛЬНОЇ АКАДЕМІЇ АГРАРНИХ НАУК УКРАЇНИ"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123.0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БУДИНКОУПРАВЛІННЯ №4 (ЛИПНИКИ) КЕВ М. ЛЬВОВА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113.6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ВІДОКРЕМЛЕНИЙ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ІДРОЗДІЛ "УПРАВЛІННЯ ТЕХНІЧНОГО КОНТРОЛЮ ЯКОСТІ ВУГІЛЛЯ І СТАНДАРТІВ" ДЕРЖАВНОГО ПІДПРИЄМСТВА "ЛЬВІВВУГІЛЛЯ"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34.8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ДЕРЖАВНЕ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ІДПРИЄМСТВО "ЛЬВІВВУГІЛЛЯ"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212.0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ВІДОКРЕМЛЕНИЙ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ІДРОЗДІЛ "ШАХТОСПЕЦМОНТАЖНО-НАЛАГОДЖУВАЛЬНЕ УПРАВЛІННЯ" ДЕРЖАВНОГО ПІДПРИЄМСТВА "ЛЬВІВВУГІЛЛЯ"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156.2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ВІДОКРЕМЛЕНИЙ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ІДРОЗДІЛ "ІНФОРМАЦІЙНО-ОБЧИСЛЮВАЛЬНИЙ ЦЕНТР" ДЕРЖАВНОГО ПІДПРИЄМСТВА "ЛЬВІВВУГІЛЛЯ"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18.9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ВІДОКРЕМЛЕНИЙ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ІДРОЗДІЛ "ВУГЛЕЗБУТ" ДЕРЖАВНОГО ПІДПРИЄМСТВА "ЛЬВІВВУГІЛЯ"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26.7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ВІДОКРЕМЛЕНИЙ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ІДРОЗДІЛ "ШАХТА "СТЕПОВА " ДЕРЖАВНОГО ПІДПРИЄМСТВА "ЛЬВІВВУГІЛЛЯ"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1428.9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ВІДОКРЕМЛЕНИЙ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ІДРОЗДІЛ "ОЗДОРОВЧО-ЛІКУВАЛЬНИЙ КОМПЛЕКС "РОВЕСНИК" ДЕРЖАВНОГО ПІДПРИЄМСТВА "ЛЬВІВУГІЛЛЯ"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70.5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ВІДОКРЕМЛЕНИЙ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ІДРОЗДІЛ "ШАХТА "ВІДРОДЖЕННЯ" ДЕРЖАВНОГО ПІДПРИЄМСТВА "ЛЬВІВВУГІЛЛЯ"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1423.6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ВІДОКРЕМЛЕНИЙ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ІДРОЗДІЛ "УПРАВЛІННЯ "ЗАХІДВУГЛЕПОСТАЧ" ДЕРЖАВНОГО ПІДПРИЄМСТВА " ЛЬВІВВУГІЛЛЯ"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40.9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ВІДОКРЕМЛЕНИЙ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ІДРОЗДІЛ "ШАХТА "ЛІСОВА" ДЕРЖАВНОГО ПІДПРИЄМСТВА "ЛЬВІВВУГІЛЛЯ"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1430.7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ВІДОКРЕМЛЕНИЙ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ІДРОЗДІЛ "ШАХТА "ЗАРІЧНА" ДЕРЖАВНОГО ПІДПРИЄМСТВА "ЛЬВІВВУГІЛЛЯ"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75.0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ВІДОКРЕМЛЕНИЙ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ІДРОЗДІЛ "МОНТАЖНОПРОХІДНИЦЬКЕ УПРАВЛІННЯ" ДЕРЖАВНОГО ПІДПРИЄМСТВА "ЛЬВІВВУГІЛЛЯ"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147.0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СТАРОСАМБІРСЬКЕ ДОЧІРНЄ ЛІСОГОСПОДАРСЬКЕ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ІДПРИЄМСТВО ОБЛАСНОГО КОМУНАЛЬНОГО СПЕЦІАЛІЗОВАНОГО ЛІСОГОСПОДАРСЬКОГО ПІДПРИЄМСТВА "ГАЛСІЛЬЛІС"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444.2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ДЕРЖАВНЕ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ІДПРИЄМСТВО МІНІСТЕРСТВА ОБОРОНИ УКРАЇНИ " АЕРОПОРТ ЛЬВІВ - 2"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82.3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СТРИЙСЬКА НАФТОГАЗОРОЗВІДУВАЛЬНА ЕКСПЕДИЦІЯ ДОЧІРНЬОГО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ІДПРИЄМСТВА НАЦІОНАЛЬНОЇ АКЦІОНЕРНОЇ КОМПАНІЇ "НАДРА УКРАЇНИ" "ЗАХІДУКРГЕОЛОГІЯ"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441.0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ФІЛІЯ "ТУРКІВСЬКА ДОРОЖНЬО-ЕКСПЛУАТАЦІЙНА ДІЛЬНИЦЯ" ДОЧІРНЬОГО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>ІДПРИЄМСТВА "ЛЬВІВСЬКИЙ ОБЛАВТОДОР" ВІДКРИТОГО АКЦІОНЕРНОГО ТОВАРСТВА "ДЕРЖАВНА АКЦІОНЕРНА КОМПАНІЯ АВТОМОБІЛЬНИХ ДОРІГ УКРАЇНИ"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95.5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ДОЧІРНЄ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ІДПРИЄМСТВО "САНАТОРІЙ "НЕМИРІВ" ЗАКРИТОГО АКЦІОНЕРНОГО ТОВАРИСТВА ЛІКУВАЛЬНО-ОЗДОРОВЧИХ ЗАКЛАДІВ ПРОФСПІЛОК УКРАЇНИ "УКРПРОФОЗДОРОВНИЦЯ"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651.0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ДЕРЖАВНЕ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ІДПРИЄМСТВО "САНАТОРНО-КУРОРТНИЙ ЛІКУВАЛЬНИЙ ЦЕНТР "ШКЛО"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131.2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utoSpaceDE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ДЕРЖАВНЕ </w:t>
            </w:r>
            <w:proofErr w:type="gramStart"/>
            <w:r>
              <w:rPr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ІДПРИЄМСТВО "НОВОЯВОРІВСЬКЕ ДЕРЖАВНЕ ПІДПРИЄМСТВО "ЕКОТРАНСЕНЕРГО"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70ACB" w:rsidRDefault="00A817DB" w:rsidP="00E70ACB">
            <w:pPr>
              <w:autoSpaceDE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599.9</w:t>
            </w:r>
          </w:p>
        </w:tc>
      </w:tr>
      <w:tr w:rsidR="00A817DB" w:rsidTr="00E70ACB">
        <w:trPr>
          <w:gridBefore w:val="1"/>
          <w:wBefore w:w="519" w:type="dxa"/>
          <w:trHeight w:val="252"/>
          <w:jc w:val="center"/>
        </w:trPr>
        <w:tc>
          <w:tcPr>
            <w:tcW w:w="11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392" w:rsidRDefault="00A817DB">
            <w:pPr>
              <w:autoSpaceDE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Суб’єкти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господарювання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щодо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яких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реалізуються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процедури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</w:p>
          <w:p w:rsidR="00A817DB" w:rsidRDefault="00A817DB">
            <w:pPr>
              <w:autoSpaceDE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відновлення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платоспроможності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боржника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або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визнання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його</w:t>
            </w:r>
            <w:proofErr w:type="spellEnd"/>
            <w:r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szCs w:val="24"/>
                <w:lang w:val="ru-RU"/>
              </w:rPr>
              <w:t>банкрутом</w:t>
            </w:r>
            <w:proofErr w:type="spellEnd"/>
          </w:p>
        </w:tc>
      </w:tr>
      <w:bookmarkEnd w:id="0"/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>ЗАКРИТЕ АКЦІОНЕРНЕ ТОВАРИСТВО "ЛЬВІВСЬКИЙ КЕРАМІЧНИЙ ЗАВОД"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45.9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>ВІДКРИТЕ АКЦІОНЕРНЕ ТОВАРИСТВО "ЛЬВІВСЬКА МАКАРОННА ФАБРИКА"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286.0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ДОЧІРНЄ </w:t>
            </w:r>
            <w:proofErr w:type="gramStart"/>
            <w:r>
              <w:rPr>
                <w:bCs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ІДПРИЄМСТВО "ЛЬВІВСЬКЕ СПЕЦІАЛІЗОВАНЕ УПРАВЛІННЯ "СТАЛЬКОНСТРУКЦІЯ" №137" ВІДКРИТОГО АКЦІОНЕРНОГО ТОВАРИСТВА "ЦЕНТРОСТАЛЬКОНСТРУКЦІЯ"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555.6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ДОЧІРНЄ </w:t>
            </w:r>
            <w:proofErr w:type="gramStart"/>
            <w:r>
              <w:rPr>
                <w:bCs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bCs/>
                <w:color w:val="000000"/>
                <w:sz w:val="18"/>
                <w:szCs w:val="18"/>
                <w:lang w:val="ru-RU"/>
              </w:rPr>
              <w:t>ІДПРИЄМСТВО ТОВАРИСТВА З ОБМЕЖЕНОЮ ВІДПОВІДАЛЬНІСТЮ "УРС" "ЄВРОГУРТ"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235.5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ТОВАРИСТВО </w:t>
            </w:r>
            <w:proofErr w:type="gramStart"/>
            <w:r>
              <w:rPr>
                <w:bCs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 ОБМЕЖЕНОЮ ВІДПОВІДАЛЬНІСТЮ "КОМПАНІЯ-ІНТЕРГАЛ"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1.1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ТОВАРИСТВО </w:t>
            </w:r>
            <w:proofErr w:type="gramStart"/>
            <w:r>
              <w:rPr>
                <w:bCs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 ОБМЕЖЕНОЮ ВІДПОВІДАЛЬНІСТЮ "ІМ-ПА"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0.1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>ВІДКРИТЕ АКЦІОНЕРНЕ ТОВАРИСТВО ПО БУДІВНИЦТВУ І РЕКОНСТРУКЦІЇ АВТОМОБІЛЬНИХ ШЛЯХІВ "ЗАХІДШЛЯХБУД"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1107.9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НАУКОВО-ВИРОБНИЧЕ </w:t>
            </w:r>
            <w:proofErr w:type="gramStart"/>
            <w:r>
              <w:rPr>
                <w:bCs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bCs/>
                <w:color w:val="000000"/>
                <w:sz w:val="18"/>
                <w:szCs w:val="18"/>
                <w:lang w:val="ru-RU"/>
              </w:rPr>
              <w:t>ІДПРИЄМСТВО  "С-НЕТ" /У ФОРМІ ТОВАРИСТВА З ОБМЕЖЕНОЮ ВІДПОВІДАЛЬНІСТЮ/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32.1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ДЕРЖАВНЕ </w:t>
            </w:r>
            <w:proofErr w:type="gramStart"/>
            <w:r>
              <w:rPr>
                <w:bCs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bCs/>
                <w:color w:val="000000"/>
                <w:sz w:val="18"/>
                <w:szCs w:val="18"/>
                <w:lang w:val="ru-RU"/>
              </w:rPr>
              <w:t>ІДПРИЄМСТВО ЖИТЛОВО-КОМУНАЛЬНА КОНТОРА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80.0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>ВІДКРИТЕ АКЦІОНЕРНЕ ТОВАРИСТВО "ПРИКАРПАТСЬКЕ МОНТАЖНО-НАЛАГОДЖУВАЛЬНЕ УПРАВЛІННЯ"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149.8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ДЕРЖАВНЕ </w:t>
            </w:r>
            <w:proofErr w:type="gramStart"/>
            <w:r>
              <w:rPr>
                <w:bCs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bCs/>
                <w:color w:val="000000"/>
                <w:sz w:val="18"/>
                <w:szCs w:val="18"/>
                <w:lang w:val="ru-RU"/>
              </w:rPr>
              <w:t>ІДПРИЄМСТВО МІНІСТЕРСТВА ОБОРОНИ УКРАЇНИ "ЛЬВІВСЬКЕ БУДІВЕЛЬНЕ УПРАВЛІННЯ"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374.2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ТОВАРИСТВО </w:t>
            </w:r>
            <w:proofErr w:type="gramStart"/>
            <w:r>
              <w:rPr>
                <w:bCs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 ОБМЕЖЕНОЮ ВІДПОВІДАЛЬНІСТЮ "ЛЬВІВСЬКИЙ ЗАВОД ГМПТ"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420.0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>ВІДКРИТЕ АКЦІОНЕРНЕ ТОВАРИСТВО "БОРИСЛАВРЕММОНТАЖ"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100.2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ДЕРЖАВНЕ </w:t>
            </w:r>
            <w:proofErr w:type="gramStart"/>
            <w:r>
              <w:rPr>
                <w:bCs/>
                <w:color w:val="000000"/>
                <w:sz w:val="18"/>
                <w:szCs w:val="18"/>
                <w:lang w:val="ru-RU"/>
              </w:rPr>
              <w:t>П</w:t>
            </w:r>
            <w:proofErr w:type="gramEnd"/>
            <w:r>
              <w:rPr>
                <w:bCs/>
                <w:color w:val="000000"/>
                <w:sz w:val="18"/>
                <w:szCs w:val="18"/>
                <w:lang w:val="ru-RU"/>
              </w:rPr>
              <w:t>ІДПРИЄМСТВО "БУДЖИТЛОСЕРВІС"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189.5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ТОВАРИСТВО </w:t>
            </w:r>
            <w:proofErr w:type="gramStart"/>
            <w:r>
              <w:rPr>
                <w:bCs/>
                <w:color w:val="000000"/>
                <w:sz w:val="18"/>
                <w:szCs w:val="18"/>
                <w:lang w:val="ru-RU"/>
              </w:rPr>
              <w:t>З</w:t>
            </w:r>
            <w:proofErr w:type="gramEnd"/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 ОБМЕЖЕНОЮ ВІДПОВІДАЛЬНІСТЮ "ДІЯ"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55.1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ВІДКРИТЕ АКЦІОНЕРНЕ ТОВАРИСТВО "ЖИДАЧІВСЬКИЙ ЦЕЛЮЛОЗНО-ПАПЕРОВИЙ КОМБІНАТ"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27206.0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>ВІДКРИТЕ АКЦІОНЕРНЕ ТОВАРИСТВО "ЧЕРВОНОГРАДСЬКА АВТОБАЗА"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1193.7</w:t>
            </w:r>
          </w:p>
        </w:tc>
      </w:tr>
      <w:tr w:rsidR="00A817DB" w:rsidTr="00E70ACB">
        <w:trPr>
          <w:gridBefore w:val="1"/>
          <w:gridAfter w:val="1"/>
          <w:wBefore w:w="519" w:type="dxa"/>
          <w:wAfter w:w="1211" w:type="dxa"/>
          <w:trHeight w:val="252"/>
          <w:jc w:val="center"/>
        </w:trPr>
        <w:tc>
          <w:tcPr>
            <w:tcW w:w="8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>
            <w:pPr>
              <w:adjustRightInd w:val="0"/>
              <w:rPr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bCs/>
                <w:color w:val="000000"/>
                <w:sz w:val="18"/>
                <w:szCs w:val="18"/>
                <w:lang w:val="ru-RU"/>
              </w:rPr>
              <w:t xml:space="preserve">ПУБЛІЧНЕ АКЦІОНЕРНЕ ТОВАРИСТВО "ЛЬВІВСЬКА ВУГІЛЬНА КОМПАНІЯ"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17DB" w:rsidRDefault="00A817DB" w:rsidP="00D87392">
            <w:pPr>
              <w:adjustRightIn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8732.8</w:t>
            </w:r>
          </w:p>
        </w:tc>
      </w:tr>
    </w:tbl>
    <w:p w:rsidR="00A817DB" w:rsidRDefault="00A817DB" w:rsidP="00A817DB">
      <w:pPr>
        <w:pStyle w:val="1"/>
        <w:tabs>
          <w:tab w:val="left" w:pos="7371"/>
        </w:tabs>
        <w:ind w:firstLine="709"/>
        <w:jc w:val="both"/>
        <w:rPr>
          <w:sz w:val="24"/>
          <w:szCs w:val="24"/>
        </w:rPr>
      </w:pPr>
    </w:p>
    <w:p w:rsidR="00A817DB" w:rsidRDefault="00A817DB" w:rsidP="00A817DB">
      <w:pPr>
        <w:pStyle w:val="1"/>
        <w:tabs>
          <w:tab w:val="left" w:pos="7371"/>
        </w:tabs>
        <w:ind w:firstLine="709"/>
        <w:jc w:val="both"/>
        <w:rPr>
          <w:b w:val="0"/>
        </w:rPr>
      </w:pPr>
      <w:r>
        <w:rPr>
          <w:sz w:val="24"/>
          <w:szCs w:val="24"/>
        </w:rPr>
        <w:t>Примітка.</w:t>
      </w:r>
      <w:r>
        <w:rPr>
          <w:b w:val="0"/>
          <w:sz w:val="24"/>
          <w:szCs w:val="24"/>
        </w:rPr>
        <w:t xml:space="preserve"> Дані наведено без урахування статистично малих підприємств і фізичних осіб-підприємців. </w:t>
      </w:r>
    </w:p>
    <w:p w:rsidR="00A817DB" w:rsidRDefault="00A817DB" w:rsidP="00A817DB">
      <w:pPr>
        <w:ind w:firstLine="709"/>
        <w:rPr>
          <w:b/>
          <w:sz w:val="24"/>
          <w:szCs w:val="24"/>
        </w:rPr>
      </w:pPr>
    </w:p>
    <w:p w:rsidR="00A817DB" w:rsidRDefault="00A817DB" w:rsidP="00A817DB">
      <w:pPr>
        <w:pStyle w:val="3"/>
        <w:ind w:firstLine="709"/>
        <w:rPr>
          <w:sz w:val="24"/>
          <w:szCs w:val="24"/>
          <w:lang w:val="uk-UA"/>
        </w:rPr>
      </w:pPr>
      <w:r>
        <w:rPr>
          <w:b/>
          <w:sz w:val="24"/>
          <w:szCs w:val="24"/>
        </w:rPr>
        <w:t xml:space="preserve">По </w:t>
      </w:r>
      <w:proofErr w:type="spellStart"/>
      <w:r>
        <w:rPr>
          <w:b/>
          <w:sz w:val="24"/>
          <w:szCs w:val="24"/>
        </w:rPr>
        <w:t>економічно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неактивних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b/>
          <w:sz w:val="24"/>
          <w:szCs w:val="24"/>
        </w:rPr>
        <w:t>п</w:t>
      </w:r>
      <w:proofErr w:type="gramEnd"/>
      <w:r>
        <w:rPr>
          <w:b/>
          <w:sz w:val="24"/>
          <w:szCs w:val="24"/>
        </w:rPr>
        <w:t>ідприємствах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зменшення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заборгованості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за </w:t>
      </w:r>
      <w:proofErr w:type="spellStart"/>
      <w:r>
        <w:rPr>
          <w:sz w:val="24"/>
          <w:szCs w:val="24"/>
        </w:rPr>
        <w:t>рахунок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ДП ВПП МО України "Армія </w:t>
      </w:r>
      <w:r w:rsidR="003F4E40">
        <w:rPr>
          <w:sz w:val="24"/>
          <w:szCs w:val="24"/>
          <w:lang w:val="uk-UA"/>
        </w:rPr>
        <w:t xml:space="preserve">України" </w:t>
      </w:r>
      <w:r>
        <w:rPr>
          <w:sz w:val="24"/>
          <w:szCs w:val="24"/>
          <w:lang w:val="uk-UA"/>
        </w:rPr>
        <w:t xml:space="preserve"> на 9</w:t>
      </w:r>
      <w:r>
        <w:rPr>
          <w:sz w:val="24"/>
          <w:szCs w:val="24"/>
        </w:rPr>
        <w:t>.</w:t>
      </w:r>
      <w:r>
        <w:rPr>
          <w:sz w:val="24"/>
          <w:szCs w:val="24"/>
          <w:lang w:val="uk-UA"/>
        </w:rPr>
        <w:t xml:space="preserve">0 </w:t>
      </w:r>
      <w:proofErr w:type="spellStart"/>
      <w:r>
        <w:rPr>
          <w:sz w:val="24"/>
          <w:szCs w:val="24"/>
          <w:lang w:val="uk-UA"/>
        </w:rPr>
        <w:t>тис.грн</w:t>
      </w:r>
      <w:proofErr w:type="spellEnd"/>
      <w:r>
        <w:rPr>
          <w:sz w:val="24"/>
          <w:szCs w:val="24"/>
          <w:lang w:val="uk-UA"/>
        </w:rPr>
        <w:t>.</w:t>
      </w:r>
      <w:bookmarkStart w:id="1" w:name="_GoBack"/>
      <w:bookmarkEnd w:id="1"/>
    </w:p>
    <w:p w:rsidR="006525A5" w:rsidRDefault="006525A5"/>
    <w:sectPr w:rsidR="006525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4A1"/>
    <w:rsid w:val="002714A1"/>
    <w:rsid w:val="003F4E40"/>
    <w:rsid w:val="006525A5"/>
    <w:rsid w:val="00A817DB"/>
    <w:rsid w:val="00D87392"/>
    <w:rsid w:val="00E7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817D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7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A817DB"/>
    <w:pPr>
      <w:autoSpaceDE/>
      <w:autoSpaceDN/>
      <w:spacing w:after="120"/>
    </w:pPr>
    <w:rPr>
      <w:sz w:val="16"/>
      <w:szCs w:val="16"/>
      <w:lang w:val="ru-RU"/>
    </w:rPr>
  </w:style>
  <w:style w:type="character" w:customStyle="1" w:styleId="30">
    <w:name w:val="Основний текст 3 Знак"/>
    <w:basedOn w:val="a0"/>
    <w:link w:val="3"/>
    <w:semiHidden/>
    <w:rsid w:val="00A817DB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817D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7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Body Text 3"/>
    <w:basedOn w:val="a"/>
    <w:link w:val="30"/>
    <w:semiHidden/>
    <w:unhideWhenUsed/>
    <w:rsid w:val="00A817DB"/>
    <w:pPr>
      <w:autoSpaceDE/>
      <w:autoSpaceDN/>
      <w:spacing w:after="120"/>
    </w:pPr>
    <w:rPr>
      <w:sz w:val="16"/>
      <w:szCs w:val="16"/>
      <w:lang w:val="ru-RU"/>
    </w:rPr>
  </w:style>
  <w:style w:type="character" w:customStyle="1" w:styleId="30">
    <w:name w:val="Основний текст 3 Знак"/>
    <w:basedOn w:val="a0"/>
    <w:link w:val="3"/>
    <w:semiHidden/>
    <w:rsid w:val="00A817DB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4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8443</Words>
  <Characters>4814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2017-01-03T08:25:00Z</dcterms:created>
  <dcterms:modified xsi:type="dcterms:W3CDTF">2017-01-03T09:36:00Z</dcterms:modified>
</cp:coreProperties>
</file>