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BA" w:rsidRPr="005324D6" w:rsidRDefault="00EA24BA" w:rsidP="00336F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324D6">
        <w:rPr>
          <w:rFonts w:ascii="Times New Roman" w:hAnsi="Times New Roman" w:cs="Times New Roman"/>
          <w:b/>
          <w:sz w:val="36"/>
          <w:szCs w:val="28"/>
        </w:rPr>
        <w:t>ПЕРЕЛІК ПИТАНЬ</w:t>
      </w:r>
    </w:p>
    <w:p w:rsidR="00EA24BA" w:rsidRPr="005324D6" w:rsidRDefault="00EA24BA" w:rsidP="00336F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324D6">
        <w:rPr>
          <w:rFonts w:ascii="Times New Roman" w:hAnsi="Times New Roman" w:cs="Times New Roman"/>
          <w:b/>
          <w:sz w:val="36"/>
          <w:szCs w:val="28"/>
        </w:rPr>
        <w:t>на перевірку знання Конституції України, Законів України "Про державну службу" та "Про запобігання корупції"</w:t>
      </w:r>
    </w:p>
    <w:p w:rsidR="00EA24BA" w:rsidRPr="005324D6" w:rsidRDefault="00EA24BA" w:rsidP="00336F0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24D6">
        <w:rPr>
          <w:rFonts w:ascii="Times New Roman" w:hAnsi="Times New Roman" w:cs="Times New Roman"/>
          <w:b/>
          <w:sz w:val="32"/>
          <w:szCs w:val="28"/>
        </w:rPr>
        <w:t>I. Питання на перевірку знання Конституції України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1. Основні розділи Конституції України.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2. Основні риси Української держави за Конституцією України (статті 1, 2).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3. Форма правління в Україні (стаття 5).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4. Визнання найвищої соціальної цінності України (стаття 3).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5. Конституційний статус державної мови та мов національних меншин України (стаття 10).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6. Об'єкти права власності Українського народу (статті 13, 14).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7. Найважливіші функції держави (стаття 17).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8. Державні символи України (стаття 20).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9. Конституційне право на працю (стаття 43).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10. Конституційне право на освіту (стаття 53).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11. Конституційне право на соціальний захист (стаття 46).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12. Конституційне право на охорону здоров'я (стаття 49).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13. Обов'язки громадянина України (статті 65-68).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14. Право громадянина України на вибори (стаття 70).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15. Повноваження Верховної Ради України (стаття 85).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16. Питання, правове регулювання яких визначається та встановлюється виключно законами України (стаття 92).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17. Державний бюджет України (стаття 96).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18. Порядок обрання Президента України (стаття 103).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19. Повноваження Президента України (стаття 106).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20. Призначення, склад та введення в дію рішень Ради національної безпеки і оборони України (стаття 107).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21. Склад Кабінету Міністрів України (стаття 114).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22. Повноваження Кабінету Міністрів України (статті 116, 117).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23. Повноваження місцевих державних адміністрацій (стаття 119).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24. Статус прокуратури України за Конституцією України (стаття 121).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25. Система судів в Україні (стаття 125).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26. Основні засади судочинства в Україні (стаття 129).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27. Система адміністративно-територіального устрою України (стаття 133).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28. Питання нормативного регулювання Автономної Республіки Крим (стаття 137).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29. Повноваження Автономної Республіки Крим (стаття 138).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30. Органи місцевого самоврядування в Україні (стаття 140).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31. Повноваження територіальних громад за Конституцією України (стаття 143).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32. Статус та повноваження Конституційного Суду України (статті 147, 150).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33. Порядок подання законопроекту про внесення змін до Конституції України (стаття 154).</w:t>
      </w:r>
    </w:p>
    <w:p w:rsidR="00EA24BA" w:rsidRPr="005324D6" w:rsidRDefault="00EA24BA" w:rsidP="00336F0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24D6">
        <w:rPr>
          <w:rFonts w:ascii="Times New Roman" w:hAnsi="Times New Roman" w:cs="Times New Roman"/>
          <w:b/>
          <w:sz w:val="32"/>
          <w:szCs w:val="28"/>
        </w:rPr>
        <w:t>II. Питання на перевірку знання Закону України "Про державну службу"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lastRenderedPageBreak/>
        <w:t>1. Поняття державної служби, державного службовця і посади відповідно до Закону України "Про державну службу" (статті 1, 2).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2. Право на державну службу (стаття 4).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3. Основні принципи державної служби (стаття 3).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4. Основні напрями державної політики у сфері державної служби (стаття 6).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5. Основні обов'язки державних службовців (стаття 10).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6. Основні права державних службовців (стаття 11).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7. Обмеження, пов'язані з прийняттям на державну службу та її проходженням (статті 12, 16).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8. Особливості дисциплінарної відповідальності державних службовців (стаття 14).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9. Присяга державних службовців (стаття 17).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10. Відсторонення державного службовця від виконання повноважень за посадою (стаття 22).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11. Класифікація посад та ранги державних службовців (статті 25, 26).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12. Прийняття на посаду державного службовця; випробування при прийнятті на державну службу; стажування державних службовців (статті 15, 18, 19).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13. Просування по службі державного службовця (стаття 27).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14. Кадровий резерв державної служби (стаття 28).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15. Підстави припинення державної служби (стаття 30).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16. Підстави для відставки державного службовця (стаття 31).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17. Оплата праці державного службовця (стаття 33).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18. Щорічні та додаткові відпустки державних службовців; соціально-побутове забезпечення державних службовців (статті 35, 36).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19. Пенсійне забезпечення державних службовців (стаття 37).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20. Відповідальність за порушення законодавства про державну службу (стаття 38).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21. Етика поведінки державного службовця (стаття 5).</w:t>
      </w:r>
    </w:p>
    <w:p w:rsidR="00336F0E" w:rsidRDefault="00336F0E" w:rsidP="00336F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24BA" w:rsidRPr="005324D6" w:rsidRDefault="00EA24BA" w:rsidP="00336F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324D6">
        <w:rPr>
          <w:rFonts w:ascii="Times New Roman" w:hAnsi="Times New Roman" w:cs="Times New Roman"/>
          <w:b/>
          <w:sz w:val="32"/>
          <w:szCs w:val="32"/>
        </w:rPr>
        <w:t>III. Питання на перевірку знання Закону України "Про запобігання корупції"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2. Суб’єкти, на яких поширюється дія Закону України «Про запобігання корупції» (стаття 3).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3. Статус та склад Національного агентства з питань запобігання корупції (статті 4, 5).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4. Повноваження Національного агентства з питань запобігання корупції (стаття 11).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5. Права Національного агентства з питань запобігання корупції  (стаття 12).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6. Контроль за діяльністю Національного агентства з питань запобігання корупції (стаття 14).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7. Національна доповідь щодо реалізації засад антикорупційної політики (стаття 20).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lastRenderedPageBreak/>
        <w:t>8. Обмеження щодо використання службових повноважень чи свого становища та одержання подарунків (статті 22, 23).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9. Обмеження щодо сумісництва та суміщення з іншими видами діяльності та обмеження спільної роботи близьких осіб (статті 25, 27).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10. Запобігання та врегулювання конфлікту інтересів (стаття 28).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11. Заходи зовнішнього та самостійного врегулювання конфлікту інтересів (стаття 29).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12. Запобігання конфлікту інтересів у зв’язку з наявністю в особи підприємств чи корпоративних прав (стаття 36).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13. Вимоги до поведінки осіб (стаття 37).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14. Подання декларацій осіб, уповноважених на виконання функцій держави або місцевого самоврядування (стаття 45).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15. Встановлення своєчасності подання декларації та повна перевірка декларації (статті 49,50).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16. Моніторинг способу життя суб’єктів декларування (стаття 51).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17. Державний захист осіб, які надають допомогу в запобіганні і протидії корупції (стаття 53).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18. Заборона на одержання пільг, послуг і майна органами державної влади та органами місцевого самоврядування (стаття 54).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19. Антикорупційна експертиза (стаття 55).</w:t>
      </w:r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20. Спеціальна перевірка (стаття 56).</w:t>
      </w:r>
      <w:bookmarkStart w:id="0" w:name="_GoBack"/>
      <w:bookmarkEnd w:id="0"/>
    </w:p>
    <w:p w:rsidR="00EA24BA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21. Загальні засади запобігання корупції у діяльності юридичної особи (стаття 61).</w:t>
      </w:r>
    </w:p>
    <w:p w:rsidR="002A24FB" w:rsidRPr="00EA24BA" w:rsidRDefault="00EA24BA" w:rsidP="0033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BA">
        <w:rPr>
          <w:rFonts w:ascii="Times New Roman" w:hAnsi="Times New Roman" w:cs="Times New Roman"/>
          <w:sz w:val="28"/>
          <w:szCs w:val="28"/>
        </w:rPr>
        <w:t>22. Відповідальність за корупційні або пов’язані з корупцією правопорушення (стаття 65)».</w:t>
      </w:r>
    </w:p>
    <w:sectPr w:rsidR="002A24FB" w:rsidRPr="00EA24BA" w:rsidSect="00336F0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BA"/>
    <w:rsid w:val="002A24FB"/>
    <w:rsid w:val="00336F0E"/>
    <w:rsid w:val="005324D6"/>
    <w:rsid w:val="00E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CE255-6255-406A-BA4B-3BB54BFC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EA24BA"/>
  </w:style>
  <w:style w:type="character" w:styleId="a3">
    <w:name w:val="Hyperlink"/>
    <w:basedOn w:val="a0"/>
    <w:rsid w:val="00EA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3723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BizUa</dc:creator>
  <cp:keywords/>
  <dc:description/>
  <cp:lastModifiedBy>BizUa</cp:lastModifiedBy>
  <cp:revision>3</cp:revision>
  <cp:lastPrinted>2015-09-22T13:05:00Z</cp:lastPrinted>
  <dcterms:created xsi:type="dcterms:W3CDTF">2015-09-22T12:22:00Z</dcterms:created>
  <dcterms:modified xsi:type="dcterms:W3CDTF">2015-09-22T13:08:00Z</dcterms:modified>
</cp:coreProperties>
</file>